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36" w:rsidRDefault="000C3336" w:rsidP="000C3336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1445260</wp:posOffset>
            </wp:positionH>
            <wp:positionV relativeFrom="line">
              <wp:posOffset>91440</wp:posOffset>
            </wp:positionV>
            <wp:extent cx="3495040" cy="739140"/>
            <wp:effectExtent l="19050" t="0" r="0" b="0"/>
            <wp:wrapSquare wrapText="bothSides"/>
            <wp:docPr id="2" name="Рисунок 2" descr="https://cdn2.arhivurokov.ru/multiurok/html/2018/07/29/s_5b5de4cfad316/93251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7/29/s_5b5de4cfad316/932514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0C3336" w:rsidRDefault="000C3336" w:rsidP="000C3336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</w:p>
    <w:p w:rsidR="000C3336" w:rsidRDefault="000C3336" w:rsidP="000C3336">
      <w:pPr>
        <w:pStyle w:val="a3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</w:p>
    <w:p w:rsidR="000C3336" w:rsidRPr="00702679" w:rsidRDefault="000C3336" w:rsidP="000C3336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702679">
        <w:rPr>
          <w:color w:val="000000"/>
          <w:sz w:val="28"/>
          <w:szCs w:val="28"/>
        </w:rPr>
        <w:t>Низкая двигательная активность малыша – плохой признак.  Ее причинами могут быть неудовлетворительный психологический климат, однородность и бедность предметной среды, нездоровье, слабые двигательные умения ребенка или систематические запреты взрослых, в результате которых сложился малоподвижный тип поведения малыша. Лучший метод увлечь застенчивого, нерешительного не умеющего двигаться ребёнка – игра.</w:t>
      </w:r>
    </w:p>
    <w:p w:rsidR="000C3336" w:rsidRPr="00702679" w:rsidRDefault="000C3336" w:rsidP="000C3336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</w:p>
    <w:p w:rsidR="000C3336" w:rsidRPr="00702679" w:rsidRDefault="000C3336" w:rsidP="000C3336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702679">
        <w:rPr>
          <w:color w:val="000000"/>
          <w:sz w:val="28"/>
          <w:szCs w:val="28"/>
        </w:rPr>
        <w:t>Роль взрослого заключается в том, чтобы создать условия для игры с движениями (выделить место, игрушки и пособия), вызвать у детей желание играть двигаясь. Нет необходимости добиваться от детей, какой-то определенной техники движений, натаскивать их в этом плане. Достаточно показать простое движение, предложить ребенку повторить его вместе с взрослым или с кем-то из детей, «поучить» куклу этому движению, повторить одно и то же действие с разными предметами. Если ребенку понравится, то он обязательно попытается это повторить. Никакое специальное обучение маленьких детей  сложным движениям не допустимо. Но вот поддержать попытку повторения надо! Его надо похвалить!</w:t>
      </w:r>
    </w:p>
    <w:p w:rsidR="000C3336" w:rsidRPr="00702679" w:rsidRDefault="000C3336" w:rsidP="000C3336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702679">
        <w:rPr>
          <w:color w:val="000000"/>
          <w:sz w:val="28"/>
          <w:szCs w:val="28"/>
        </w:rPr>
        <w:t>Детям надо чаще давать мячи, обручи, игрушки, дать им возможность действовать с ними так, как они хотят. Еще малыши очень любят лазать по гимнастической лестнице, висеть и раскачиваться на кольцах, на турнике. Если нет возможности приобрести детский спортивный комплекс,  то турник сделать может любой папа. На турник повесьте и гимнастические кольца.</w:t>
      </w:r>
    </w:p>
    <w:p w:rsidR="000C3336" w:rsidRPr="00702679" w:rsidRDefault="000C3336" w:rsidP="000C3336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702679">
        <w:rPr>
          <w:color w:val="000000"/>
          <w:sz w:val="28"/>
          <w:szCs w:val="28"/>
        </w:rPr>
        <w:t>Занимаясь на мини-комплексе, ребенок укрепляет мышцы рук и плечевого пояса, мышцы кистей рук, что особенно важно будущему школьнику.</w:t>
      </w:r>
      <w:r w:rsidRPr="00702679">
        <w:rPr>
          <w:noProof/>
          <w:color w:val="000000"/>
          <w:sz w:val="28"/>
          <w:szCs w:val="28"/>
        </w:rPr>
        <w:drawing>
          <wp:inline distT="0" distB="0" distL="0" distR="0">
            <wp:extent cx="1931670" cy="2876550"/>
            <wp:effectExtent l="0" t="0" r="0" b="0"/>
            <wp:docPr id="1" name="Рисунок 1" descr="https://cdn2.arhivurokov.ru/multiurok/html/2018/07/29/s_5b5de4cfad316/93251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7/29/s_5b5de4cfad316/932514_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36" w:rsidRPr="00702679" w:rsidRDefault="000C3336" w:rsidP="000C3336">
      <w:pPr>
        <w:pStyle w:val="a3"/>
        <w:shd w:val="clear" w:color="auto" w:fill="FFFFFF"/>
        <w:spacing w:before="0" w:beforeAutospacing="0" w:after="162" w:afterAutospacing="0"/>
        <w:rPr>
          <w:color w:val="000000"/>
          <w:sz w:val="28"/>
          <w:szCs w:val="28"/>
        </w:rPr>
      </w:pPr>
      <w:r w:rsidRPr="00702679">
        <w:rPr>
          <w:color w:val="000000"/>
          <w:sz w:val="28"/>
          <w:szCs w:val="28"/>
        </w:rPr>
        <w:lastRenderedPageBreak/>
        <w:t>Ну и самая большая польза от  этих занятий – это польза для позвоночника. Только не забудьте  под турник положить небольшой матрац  для страховки от падений ребенка.</w:t>
      </w:r>
    </w:p>
    <w:p w:rsidR="008E5C93" w:rsidRPr="00702679" w:rsidRDefault="008E5C93">
      <w:pPr>
        <w:rPr>
          <w:rFonts w:ascii="Times New Roman" w:hAnsi="Times New Roman" w:cs="Times New Roman"/>
          <w:sz w:val="28"/>
          <w:szCs w:val="28"/>
        </w:rPr>
      </w:pPr>
    </w:p>
    <w:sectPr w:rsidR="008E5C93" w:rsidRPr="00702679" w:rsidSect="008E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3336"/>
    <w:rsid w:val="000C3336"/>
    <w:rsid w:val="00175592"/>
    <w:rsid w:val="00702679"/>
    <w:rsid w:val="008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2019-07-30T04:10:00Z</dcterms:created>
  <dcterms:modified xsi:type="dcterms:W3CDTF">2019-08-04T09:21:00Z</dcterms:modified>
</cp:coreProperties>
</file>